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BC" w:rsidRDefault="00613AA8" w:rsidP="00613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A8">
        <w:rPr>
          <w:rFonts w:ascii="Times New Roman" w:hAnsi="Times New Roman" w:cs="Times New Roman"/>
          <w:b/>
          <w:sz w:val="28"/>
          <w:szCs w:val="28"/>
        </w:rPr>
        <w:t xml:space="preserve">Экзаменационные вопросы по предмету «Политическая </w:t>
      </w:r>
      <w:proofErr w:type="spellStart"/>
      <w:r w:rsidRPr="00613AA8">
        <w:rPr>
          <w:rFonts w:ascii="Times New Roman" w:hAnsi="Times New Roman" w:cs="Times New Roman"/>
          <w:b/>
          <w:sz w:val="28"/>
          <w:szCs w:val="28"/>
        </w:rPr>
        <w:t>имиджеология</w:t>
      </w:r>
      <w:proofErr w:type="spellEnd"/>
      <w:r w:rsidRPr="00613AA8">
        <w:rPr>
          <w:rFonts w:ascii="Times New Roman" w:hAnsi="Times New Roman" w:cs="Times New Roman"/>
          <w:b/>
          <w:sz w:val="28"/>
          <w:szCs w:val="28"/>
        </w:rPr>
        <w:t>»</w:t>
      </w:r>
    </w:p>
    <w:p w:rsidR="00613AA8" w:rsidRDefault="00613AA8" w:rsidP="00613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AA8" w:rsidRPr="00613AA8" w:rsidRDefault="00613AA8" w:rsidP="00613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AA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13AA8">
        <w:rPr>
          <w:rFonts w:ascii="Times New Roman" w:hAnsi="Times New Roman" w:cs="Times New Roman"/>
          <w:sz w:val="28"/>
          <w:szCs w:val="28"/>
        </w:rPr>
        <w:t>Имиджелогия</w:t>
      </w:r>
      <w:proofErr w:type="spellEnd"/>
      <w:r w:rsidRPr="00613AA8">
        <w:rPr>
          <w:rFonts w:ascii="Times New Roman" w:hAnsi="Times New Roman" w:cs="Times New Roman"/>
          <w:sz w:val="28"/>
          <w:szCs w:val="28"/>
        </w:rPr>
        <w:t xml:space="preserve"> как научно-прикладная система знаний.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613AA8">
        <w:rPr>
          <w:rFonts w:ascii="Times New Roman" w:hAnsi="Times New Roman" w:cs="Times New Roman"/>
          <w:sz w:val="28"/>
          <w:szCs w:val="28"/>
        </w:rPr>
        <w:br/>
        <w:t xml:space="preserve">2. Социально-теоретическая и практическая обусловленность возникновения </w:t>
      </w:r>
      <w:proofErr w:type="spellStart"/>
      <w:r w:rsidRPr="00613AA8">
        <w:rPr>
          <w:rFonts w:ascii="Times New Roman" w:hAnsi="Times New Roman" w:cs="Times New Roman"/>
          <w:sz w:val="28"/>
          <w:szCs w:val="28"/>
        </w:rPr>
        <w:t>имиджелогии</w:t>
      </w:r>
      <w:proofErr w:type="spellEnd"/>
      <w:r w:rsidRPr="00613AA8">
        <w:rPr>
          <w:rFonts w:ascii="Times New Roman" w:hAnsi="Times New Roman" w:cs="Times New Roman"/>
          <w:sz w:val="28"/>
          <w:szCs w:val="28"/>
        </w:rPr>
        <w:t xml:space="preserve">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3. </w:t>
      </w:r>
      <w:hyperlink r:id="rId4" w:tooltip="«Основы менеджмента» и «Менеджмент» Подходы к определению понятия «менеджмент»" w:history="1">
        <w:r w:rsidRPr="00613A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Основные подходы к определению имиджа</w:t>
        </w:r>
      </w:hyperlink>
      <w:r w:rsidRPr="00613AA8">
        <w:rPr>
          <w:rFonts w:ascii="Times New Roman" w:hAnsi="Times New Roman" w:cs="Times New Roman"/>
          <w:sz w:val="28"/>
          <w:szCs w:val="28"/>
        </w:rPr>
        <w:t>, характеристики. Определение понятия.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4. Имидж и мнение – соотношение понятий.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5. Имидж как продукт целенаправленной и нецеленаправленной деятельности.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613AA8">
        <w:rPr>
          <w:rFonts w:ascii="Times New Roman" w:hAnsi="Times New Roman" w:cs="Times New Roman"/>
          <w:sz w:val="28"/>
          <w:szCs w:val="28"/>
        </w:rPr>
        <w:t>Имиджформирующая</w:t>
      </w:r>
      <w:proofErr w:type="spellEnd"/>
      <w:r w:rsidRPr="00613AA8">
        <w:rPr>
          <w:rFonts w:ascii="Times New Roman" w:hAnsi="Times New Roman" w:cs="Times New Roman"/>
          <w:sz w:val="28"/>
          <w:szCs w:val="28"/>
        </w:rPr>
        <w:t xml:space="preserve"> информация. Характеристика составляющих ИФИ.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7. Структура прямой </w:t>
      </w:r>
      <w:proofErr w:type="spellStart"/>
      <w:r w:rsidRPr="00613AA8">
        <w:rPr>
          <w:rFonts w:ascii="Times New Roman" w:hAnsi="Times New Roman" w:cs="Times New Roman"/>
          <w:sz w:val="28"/>
          <w:szCs w:val="28"/>
        </w:rPr>
        <w:t>имиджформирующей</w:t>
      </w:r>
      <w:proofErr w:type="spellEnd"/>
      <w:r w:rsidRPr="00613AA8">
        <w:rPr>
          <w:rFonts w:ascii="Times New Roman" w:hAnsi="Times New Roman" w:cs="Times New Roman"/>
          <w:sz w:val="28"/>
          <w:szCs w:val="28"/>
        </w:rPr>
        <w:t xml:space="preserve"> информации.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8. Психологические механизмы восприятия </w:t>
      </w:r>
      <w:proofErr w:type="spellStart"/>
      <w:r w:rsidRPr="00613AA8">
        <w:rPr>
          <w:rFonts w:ascii="Times New Roman" w:hAnsi="Times New Roman" w:cs="Times New Roman"/>
          <w:sz w:val="28"/>
          <w:szCs w:val="28"/>
        </w:rPr>
        <w:t>имиджформирующей</w:t>
      </w:r>
      <w:proofErr w:type="spellEnd"/>
      <w:r w:rsidRPr="00613AA8">
        <w:rPr>
          <w:rFonts w:ascii="Times New Roman" w:hAnsi="Times New Roman" w:cs="Times New Roman"/>
          <w:sz w:val="28"/>
          <w:szCs w:val="28"/>
        </w:rPr>
        <w:t xml:space="preserve"> информации.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9. Способы направления </w:t>
      </w:r>
      <w:proofErr w:type="spellStart"/>
      <w:r w:rsidRPr="00613AA8">
        <w:rPr>
          <w:rFonts w:ascii="Times New Roman" w:hAnsi="Times New Roman" w:cs="Times New Roman"/>
          <w:sz w:val="28"/>
          <w:szCs w:val="28"/>
        </w:rPr>
        <w:t>имиджформирующей</w:t>
      </w:r>
      <w:proofErr w:type="spellEnd"/>
      <w:r w:rsidRPr="00613AA8">
        <w:rPr>
          <w:rFonts w:ascii="Times New Roman" w:hAnsi="Times New Roman" w:cs="Times New Roman"/>
          <w:sz w:val="28"/>
          <w:szCs w:val="28"/>
        </w:rPr>
        <w:t xml:space="preserve"> информации.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10. Сущность, характерные признаки имиджа.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11. Функции имиджа.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12. Типология имиджа.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13. Имидж как система.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14. Цель и задачи формирования имиджа. Определение стратегии.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15. Процесс формирования имиджа, характеристика этапов.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16. </w:t>
      </w:r>
      <w:proofErr w:type="spellStart"/>
      <w:r w:rsidRPr="00613AA8">
        <w:rPr>
          <w:rFonts w:ascii="Times New Roman" w:hAnsi="Times New Roman" w:cs="Times New Roman"/>
          <w:sz w:val="28"/>
          <w:szCs w:val="28"/>
        </w:rPr>
        <w:t>Оргтехнологии</w:t>
      </w:r>
      <w:proofErr w:type="spellEnd"/>
      <w:r w:rsidRPr="00613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3AA8">
        <w:rPr>
          <w:rFonts w:ascii="Times New Roman" w:hAnsi="Times New Roman" w:cs="Times New Roman"/>
          <w:sz w:val="28"/>
          <w:szCs w:val="28"/>
        </w:rPr>
        <w:t>психотехнологии</w:t>
      </w:r>
      <w:proofErr w:type="spellEnd"/>
      <w:r w:rsidRPr="00613AA8">
        <w:rPr>
          <w:rFonts w:ascii="Times New Roman" w:hAnsi="Times New Roman" w:cs="Times New Roman"/>
          <w:sz w:val="28"/>
          <w:szCs w:val="28"/>
        </w:rPr>
        <w:t xml:space="preserve"> формирования имиджа.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17. Основные приемы </w:t>
      </w:r>
      <w:proofErr w:type="spellStart"/>
      <w:r w:rsidRPr="00613AA8">
        <w:rPr>
          <w:rFonts w:ascii="Times New Roman" w:hAnsi="Times New Roman" w:cs="Times New Roman"/>
          <w:sz w:val="28"/>
          <w:szCs w:val="28"/>
        </w:rPr>
        <w:t>имиджирования</w:t>
      </w:r>
      <w:proofErr w:type="spellEnd"/>
      <w:r w:rsidRPr="00613AA8">
        <w:rPr>
          <w:rFonts w:ascii="Times New Roman" w:hAnsi="Times New Roman" w:cs="Times New Roman"/>
          <w:sz w:val="28"/>
          <w:szCs w:val="28"/>
        </w:rPr>
        <w:t xml:space="preserve">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18. Роль средств массовой информации и лидеров мнения в формировании </w:t>
      </w:r>
      <w:r w:rsidRPr="00613AA8">
        <w:rPr>
          <w:rFonts w:ascii="Times New Roman" w:hAnsi="Times New Roman" w:cs="Times New Roman"/>
          <w:sz w:val="28"/>
          <w:szCs w:val="28"/>
        </w:rPr>
        <w:lastRenderedPageBreak/>
        <w:t xml:space="preserve">имиджа.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19. </w:t>
      </w:r>
      <w:proofErr w:type="spellStart"/>
      <w:r w:rsidRPr="00613AA8">
        <w:rPr>
          <w:rFonts w:ascii="Times New Roman" w:hAnsi="Times New Roman" w:cs="Times New Roman"/>
          <w:sz w:val="28"/>
          <w:szCs w:val="28"/>
        </w:rPr>
        <w:t>Имиджмейкинг</w:t>
      </w:r>
      <w:proofErr w:type="spellEnd"/>
      <w:r w:rsidRPr="00613AA8">
        <w:rPr>
          <w:rFonts w:ascii="Times New Roman" w:hAnsi="Times New Roman" w:cs="Times New Roman"/>
          <w:sz w:val="28"/>
          <w:szCs w:val="28"/>
        </w:rPr>
        <w:t xml:space="preserve"> и формирование имиджа: соотношение понятий. 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20. Имиджмейкер как ключевая фигура </w:t>
      </w:r>
      <w:proofErr w:type="spellStart"/>
      <w:r w:rsidRPr="00613AA8">
        <w:rPr>
          <w:rFonts w:ascii="Times New Roman" w:hAnsi="Times New Roman" w:cs="Times New Roman"/>
          <w:sz w:val="28"/>
          <w:szCs w:val="28"/>
        </w:rPr>
        <w:t>имиджмейкинга</w:t>
      </w:r>
      <w:proofErr w:type="spellEnd"/>
      <w:r w:rsidRPr="00613AA8">
        <w:rPr>
          <w:rFonts w:ascii="Times New Roman" w:hAnsi="Times New Roman" w:cs="Times New Roman"/>
          <w:sz w:val="28"/>
          <w:szCs w:val="28"/>
        </w:rPr>
        <w:t>.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21. Имидж политического лидера: сущность, структура, </w:t>
      </w:r>
      <w:proofErr w:type="spellStart"/>
      <w:r w:rsidRPr="00613AA8">
        <w:rPr>
          <w:rFonts w:ascii="Times New Roman" w:hAnsi="Times New Roman" w:cs="Times New Roman"/>
          <w:sz w:val="28"/>
          <w:szCs w:val="28"/>
        </w:rPr>
        <w:t>имиджевые</w:t>
      </w:r>
      <w:proofErr w:type="spellEnd"/>
      <w:r w:rsidRPr="00613AA8">
        <w:rPr>
          <w:rFonts w:ascii="Times New Roman" w:hAnsi="Times New Roman" w:cs="Times New Roman"/>
          <w:sz w:val="28"/>
          <w:szCs w:val="28"/>
        </w:rPr>
        <w:t xml:space="preserve"> характеристики.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>22. Основные этапы формирования имиджа политика, их характеристика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>23. Технология моделирования имиджа политика. Базовые черты политического лидера.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>24. Позиционирование как этап формирования имиджа. Типы позиционирования.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>25. Коммуникативные стратегии продвижения имиджа.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 xml:space="preserve">26. </w:t>
      </w:r>
      <w:proofErr w:type="spellStart"/>
      <w:r w:rsidRPr="00613AA8">
        <w:rPr>
          <w:rFonts w:ascii="Times New Roman" w:hAnsi="Times New Roman" w:cs="Times New Roman"/>
          <w:sz w:val="28"/>
          <w:szCs w:val="28"/>
        </w:rPr>
        <w:t>Перфоманс</w:t>
      </w:r>
      <w:proofErr w:type="spellEnd"/>
      <w:r w:rsidRPr="00613AA8">
        <w:rPr>
          <w:rFonts w:ascii="Times New Roman" w:hAnsi="Times New Roman" w:cs="Times New Roman"/>
          <w:sz w:val="28"/>
          <w:szCs w:val="28"/>
        </w:rPr>
        <w:t xml:space="preserve"> как элемент </w:t>
      </w:r>
      <w:proofErr w:type="spellStart"/>
      <w:r w:rsidRPr="00613AA8">
        <w:rPr>
          <w:rFonts w:ascii="Times New Roman" w:hAnsi="Times New Roman" w:cs="Times New Roman"/>
          <w:sz w:val="28"/>
          <w:szCs w:val="28"/>
        </w:rPr>
        <w:t>имиджирования</w:t>
      </w:r>
      <w:proofErr w:type="spellEnd"/>
      <w:r w:rsidRPr="00613AA8">
        <w:rPr>
          <w:rFonts w:ascii="Times New Roman" w:hAnsi="Times New Roman" w:cs="Times New Roman"/>
          <w:sz w:val="28"/>
          <w:szCs w:val="28"/>
        </w:rPr>
        <w:t>.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>27. Пути оптимизации имиджа политика. Продвижение и корректировка имиджа.</w:t>
      </w:r>
      <w:r w:rsidRPr="00613AA8">
        <w:rPr>
          <w:rFonts w:ascii="Times New Roman" w:hAnsi="Times New Roman" w:cs="Times New Roman"/>
          <w:sz w:val="28"/>
          <w:szCs w:val="28"/>
        </w:rPr>
        <w:br/>
      </w:r>
      <w:r w:rsidRPr="00613AA8">
        <w:rPr>
          <w:rFonts w:ascii="Times New Roman" w:hAnsi="Times New Roman" w:cs="Times New Roman"/>
          <w:sz w:val="28"/>
          <w:szCs w:val="28"/>
        </w:rPr>
        <w:br/>
        <w:t>28. Психологические технологии индивидуального имиджа.</w:t>
      </w:r>
    </w:p>
    <w:sectPr w:rsidR="00613AA8" w:rsidRPr="0061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8"/>
    <w:rsid w:val="00613AA8"/>
    <w:rsid w:val="00A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AFA15-DCB0-42F0-9F66-3B465AD3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puch.ru/osnovi-menedjmenta-i-menedjment-podhodi-k-opredeleniyu-ponyati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2018-02-07T07:01:00Z</dcterms:created>
  <dcterms:modified xsi:type="dcterms:W3CDTF">2018-02-07T07:03:00Z</dcterms:modified>
</cp:coreProperties>
</file>